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4B4" w:rsidRDefault="008B15DE" w:rsidP="008B15DE">
      <w:pPr>
        <w:rPr>
          <w:rFonts w:ascii="Times New Roman" w:eastAsia="Times New Roman" w:hAnsi="Times New Roman" w:cs="Times New Roman"/>
          <w:b/>
          <w:bCs/>
          <w:sz w:val="33"/>
          <w:szCs w:val="33"/>
          <w:lang w:eastAsia="pl-PL"/>
        </w:rPr>
      </w:pPr>
      <w:r>
        <w:rPr>
          <w:rFonts w:ascii="Times New Roman" w:eastAsia="Times New Roman" w:hAnsi="Times New Roman" w:cs="Times New Roman"/>
          <w:b/>
          <w:bCs/>
          <w:sz w:val="33"/>
          <w:szCs w:val="33"/>
          <w:lang w:eastAsia="pl-PL"/>
        </w:rPr>
        <w:t>Informacja o z</w:t>
      </w:r>
      <w:r w:rsidR="00425B8B" w:rsidRPr="00C44CAE">
        <w:rPr>
          <w:rFonts w:ascii="Times New Roman" w:eastAsia="Times New Roman" w:hAnsi="Times New Roman" w:cs="Times New Roman"/>
          <w:b/>
          <w:bCs/>
          <w:sz w:val="33"/>
          <w:szCs w:val="33"/>
          <w:lang w:eastAsia="pl-PL"/>
        </w:rPr>
        <w:t>ameldowani</w:t>
      </w:r>
      <w:r>
        <w:rPr>
          <w:rFonts w:ascii="Times New Roman" w:eastAsia="Times New Roman" w:hAnsi="Times New Roman" w:cs="Times New Roman"/>
          <w:b/>
          <w:bCs/>
          <w:sz w:val="33"/>
          <w:szCs w:val="33"/>
          <w:lang w:eastAsia="pl-PL"/>
        </w:rPr>
        <w:t>u</w:t>
      </w:r>
      <w:r w:rsidR="00425B8B" w:rsidRPr="00C44CAE">
        <w:rPr>
          <w:rFonts w:ascii="Times New Roman" w:eastAsia="Times New Roman" w:hAnsi="Times New Roman" w:cs="Times New Roman"/>
          <w:b/>
          <w:bCs/>
          <w:sz w:val="33"/>
          <w:szCs w:val="33"/>
          <w:lang w:eastAsia="pl-PL"/>
        </w:rPr>
        <w:t>/wymeldowani</w:t>
      </w:r>
      <w:r>
        <w:rPr>
          <w:rFonts w:ascii="Times New Roman" w:eastAsia="Times New Roman" w:hAnsi="Times New Roman" w:cs="Times New Roman"/>
          <w:b/>
          <w:bCs/>
          <w:sz w:val="33"/>
          <w:szCs w:val="33"/>
          <w:lang w:eastAsia="pl-PL"/>
        </w:rPr>
        <w:t>u</w:t>
      </w:r>
      <w:r w:rsidR="00425B8B" w:rsidRPr="00C44CAE">
        <w:rPr>
          <w:rFonts w:ascii="Times New Roman" w:eastAsia="Times New Roman" w:hAnsi="Times New Roman" w:cs="Times New Roman"/>
          <w:b/>
          <w:bCs/>
          <w:sz w:val="33"/>
          <w:szCs w:val="33"/>
          <w:lang w:eastAsia="pl-PL"/>
        </w:rPr>
        <w:t xml:space="preserve"> osoby na pobyt stały </w:t>
      </w:r>
    </w:p>
    <w:p w:rsidR="00425B8B" w:rsidRPr="00425B8B" w:rsidRDefault="00425B8B" w:rsidP="008B15DE">
      <w:pPr>
        <w:pStyle w:val="Akapitzlist"/>
        <w:numPr>
          <w:ilvl w:val="0"/>
          <w:numId w:val="1"/>
        </w:numPr>
        <w:ind w:left="360"/>
        <w:rPr>
          <w:rFonts w:ascii="Times New Roman" w:eastAsia="Times New Roman" w:hAnsi="Times New Roman" w:cs="Times New Roman"/>
          <w:b/>
          <w:bCs/>
          <w:sz w:val="24"/>
          <w:szCs w:val="24"/>
          <w:lang w:eastAsia="pl-PL"/>
        </w:rPr>
      </w:pPr>
      <w:r w:rsidRPr="00425B8B">
        <w:rPr>
          <w:rFonts w:ascii="Times New Roman" w:eastAsia="Times New Roman" w:hAnsi="Times New Roman" w:cs="Times New Roman"/>
          <w:b/>
          <w:bCs/>
          <w:sz w:val="24"/>
          <w:szCs w:val="24"/>
          <w:lang w:eastAsia="pl-PL"/>
        </w:rPr>
        <w:t>Wymagane dokumenty do załatwienia sprawy</w:t>
      </w:r>
    </w:p>
    <w:p w:rsidR="008B15DE" w:rsidRDefault="00425B8B" w:rsidP="008B15DE">
      <w:pPr>
        <w:rPr>
          <w:rFonts w:ascii="Times New Roman" w:eastAsia="Times New Roman" w:hAnsi="Times New Roman" w:cs="Times New Roman"/>
          <w:sz w:val="24"/>
          <w:szCs w:val="24"/>
          <w:lang w:eastAsia="pl-PL"/>
        </w:rPr>
      </w:pPr>
      <w:r w:rsidRPr="00C44CAE">
        <w:rPr>
          <w:rFonts w:ascii="Times New Roman" w:eastAsia="Times New Roman" w:hAnsi="Times New Roman" w:cs="Times New Roman"/>
          <w:sz w:val="24"/>
          <w:szCs w:val="24"/>
          <w:lang w:eastAsia="pl-PL"/>
        </w:rPr>
        <w:t>Wypełniony i podpisany formularz ZGŁOSZENIE POBYTU STAŁEGO zawierający określone ustawą dane dotyczące osoby, nowego miejsca pobytu stałego oraz wskazanie adresu dotychczasowego miejsca pobytu a także potwierdzenie faktu pobytu osoby dokonane przez właściciela lub inny podmiot dysponujący tytułem prawnym do lokalu w formie własnoręcznego, czytelnego podpisu, nazwisko i imię pełn</w:t>
      </w:r>
      <w:r>
        <w:rPr>
          <w:rFonts w:ascii="Times New Roman" w:eastAsia="Times New Roman" w:hAnsi="Times New Roman" w:cs="Times New Roman"/>
          <w:sz w:val="24"/>
          <w:szCs w:val="24"/>
          <w:lang w:eastAsia="pl-PL"/>
        </w:rPr>
        <w:t xml:space="preserve">omocnika, jeśli był ustanowiony </w:t>
      </w:r>
      <w:r w:rsidRPr="00C44CAE">
        <w:rPr>
          <w:rFonts w:ascii="Times New Roman" w:eastAsia="Times New Roman" w:hAnsi="Times New Roman" w:cs="Times New Roman"/>
          <w:sz w:val="24"/>
          <w:szCs w:val="24"/>
          <w:lang w:eastAsia="pl-PL"/>
        </w:rPr>
        <w:t>do wglądu - dowód osobisty lub paszport osoby dokonującej zameldowania</w:t>
      </w:r>
      <w:r w:rsidRPr="00C44CAE">
        <w:rPr>
          <w:rFonts w:ascii="Times New Roman" w:eastAsia="Times New Roman" w:hAnsi="Times New Roman" w:cs="Times New Roman"/>
          <w:sz w:val="24"/>
          <w:szCs w:val="24"/>
          <w:lang w:eastAsia="pl-PL"/>
        </w:rPr>
        <w:br/>
        <w:t>do wglądu - dokument potwierdzający tytuł prawny do lokalu: np. umowa cywilno-prawna, wypis  z  księgi wieczystej, decyzja administracyjna, orzeczenie sądu lub inny dokument poświadczający tytuł prawny do lokalu. Jeżeli osoba, która dokonuje zameldowania dysponuje tytułem prawnym do lokalu – sama dokonuje potwierdzenia faktu pobytu osoby w danym lokalu</w:t>
      </w:r>
    </w:p>
    <w:p w:rsidR="00425B8B" w:rsidRDefault="00425B8B" w:rsidP="008B15DE">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b/>
          <w:bCs/>
          <w:sz w:val="24"/>
          <w:szCs w:val="24"/>
          <w:lang w:eastAsia="pl-PL"/>
        </w:rPr>
        <w:t>2. Złożenie wniosku drogą elektroniczną</w:t>
      </w:r>
    </w:p>
    <w:p w:rsidR="00425B8B" w:rsidRDefault="00425B8B" w:rsidP="00425B8B">
      <w:r w:rsidRPr="00C44CAE">
        <w:rPr>
          <w:rFonts w:ascii="Times New Roman" w:eastAsia="Times New Roman" w:hAnsi="Times New Roman" w:cs="Times New Roman"/>
          <w:sz w:val="24"/>
          <w:szCs w:val="24"/>
          <w:lang w:eastAsia="pl-PL"/>
        </w:rPr>
        <w:t xml:space="preserve">Czynności zgłoszenia zameldowania/wymeldowania na pobyt stały lub czasowy można dokonać w formie dokumentu elektronicznego poprzez platformę </w:t>
      </w:r>
      <w:proofErr w:type="spellStart"/>
      <w:r w:rsidRPr="00C44CAE">
        <w:rPr>
          <w:rFonts w:ascii="Times New Roman" w:eastAsia="Times New Roman" w:hAnsi="Times New Roman" w:cs="Times New Roman"/>
          <w:sz w:val="24"/>
          <w:szCs w:val="24"/>
          <w:lang w:eastAsia="pl-PL"/>
        </w:rPr>
        <w:t>ePUAP</w:t>
      </w:r>
      <w:proofErr w:type="spellEnd"/>
      <w:r w:rsidRPr="00C44CAE">
        <w:rPr>
          <w:rFonts w:ascii="Times New Roman" w:eastAsia="Times New Roman" w:hAnsi="Times New Roman" w:cs="Times New Roman"/>
          <w:sz w:val="24"/>
          <w:szCs w:val="24"/>
          <w:lang w:eastAsia="pl-PL"/>
        </w:rPr>
        <w:t>. Możliwość załatwienia spraw drogą elektroniczną dotyczy osób mających potwierdzony profil zaufany.</w:t>
      </w:r>
      <w:r w:rsidRPr="00C44CAE">
        <w:rPr>
          <w:rFonts w:ascii="Times New Roman" w:eastAsia="Times New Roman" w:hAnsi="Times New Roman" w:cs="Times New Roman"/>
          <w:sz w:val="24"/>
          <w:szCs w:val="24"/>
          <w:lang w:eastAsia="pl-PL"/>
        </w:rPr>
        <w:br/>
        <w:t>Obywatel polski dokonujący zameldowania na pobyt stały  w formie elektronicznej dołącza do formularza dokument elektroniczny potwierdzający jego tytuł prawny do lokalu, a w razie niemożności jego uzyskania - odwzorowanie cyfrowe tego dokumentu, a obywatel nieposiadający tytułu prawnego do lokalu dołącza do formularza dokument elektroniczny zawierający oświadczenie właściciela lub innego podmiotu dysponującego tytułem prawnym do lokalu potwierdzające pobyt w lokalu oraz dokument potwierdzający tytuł prawny do lokal</w:t>
      </w:r>
      <w:r>
        <w:rPr>
          <w:rFonts w:ascii="Times New Roman" w:eastAsia="Times New Roman" w:hAnsi="Times New Roman" w:cs="Times New Roman"/>
          <w:sz w:val="24"/>
          <w:szCs w:val="24"/>
          <w:lang w:eastAsia="pl-PL"/>
        </w:rPr>
        <w:t>u tego wła</w:t>
      </w:r>
      <w:r w:rsidRPr="00C44CAE">
        <w:rPr>
          <w:rFonts w:ascii="Times New Roman" w:eastAsia="Times New Roman" w:hAnsi="Times New Roman" w:cs="Times New Roman"/>
          <w:sz w:val="24"/>
          <w:szCs w:val="24"/>
          <w:lang w:eastAsia="pl-PL"/>
        </w:rPr>
        <w:t>ściciela lub podmiotu, a w razie niemożności ich uzyskania - odwzorowanie cyfrowe tych dokumentów.</w:t>
      </w:r>
      <w:r w:rsidRPr="00C44CAE">
        <w:rPr>
          <w:rFonts w:ascii="Times New Roman" w:eastAsia="Times New Roman" w:hAnsi="Times New Roman" w:cs="Times New Roman"/>
          <w:sz w:val="24"/>
          <w:szCs w:val="24"/>
          <w:lang w:eastAsia="pl-PL"/>
        </w:rPr>
        <w:br/>
        <w:t>Dokumentem potwierdz</w:t>
      </w:r>
      <w:r>
        <w:rPr>
          <w:rFonts w:ascii="Times New Roman" w:eastAsia="Times New Roman" w:hAnsi="Times New Roman" w:cs="Times New Roman"/>
          <w:sz w:val="24"/>
          <w:szCs w:val="24"/>
          <w:lang w:eastAsia="pl-PL"/>
        </w:rPr>
        <w:t>ają</w:t>
      </w:r>
      <w:r w:rsidRPr="00C44CAE">
        <w:rPr>
          <w:rFonts w:ascii="Times New Roman" w:eastAsia="Times New Roman" w:hAnsi="Times New Roman" w:cs="Times New Roman"/>
          <w:sz w:val="24"/>
          <w:szCs w:val="24"/>
          <w:lang w:eastAsia="pl-PL"/>
        </w:rPr>
        <w:t>cym tytuł prawny do lokalu mo</w:t>
      </w:r>
      <w:r>
        <w:rPr>
          <w:rFonts w:ascii="Times New Roman" w:eastAsia="Times New Roman" w:hAnsi="Times New Roman" w:cs="Times New Roman"/>
          <w:sz w:val="24"/>
          <w:szCs w:val="24"/>
          <w:lang w:eastAsia="pl-PL"/>
        </w:rPr>
        <w:t>ż</w:t>
      </w:r>
      <w:r w:rsidRPr="00C44CAE">
        <w:rPr>
          <w:rFonts w:ascii="Times New Roman" w:eastAsia="Times New Roman" w:hAnsi="Times New Roman" w:cs="Times New Roman"/>
          <w:sz w:val="24"/>
          <w:szCs w:val="24"/>
          <w:lang w:eastAsia="pl-PL"/>
        </w:rPr>
        <w:t>e być w szczególności umowa cywilno-prawna, odpis z księgi wieczystej</w:t>
      </w:r>
      <w:r>
        <w:rPr>
          <w:rFonts w:ascii="Times New Roman" w:eastAsia="Times New Roman" w:hAnsi="Times New Roman" w:cs="Times New Roman"/>
          <w:sz w:val="24"/>
          <w:szCs w:val="24"/>
          <w:lang w:eastAsia="pl-PL"/>
        </w:rPr>
        <w:t xml:space="preserve"> </w:t>
      </w:r>
      <w:r w:rsidRPr="00C44CAE">
        <w:rPr>
          <w:rFonts w:ascii="Times New Roman" w:eastAsia="Times New Roman" w:hAnsi="Times New Roman" w:cs="Times New Roman"/>
          <w:sz w:val="24"/>
          <w:szCs w:val="24"/>
          <w:lang w:eastAsia="pl-PL"/>
        </w:rPr>
        <w:t xml:space="preserve">albo wyciąg z działów I </w:t>
      </w:r>
      <w:proofErr w:type="spellStart"/>
      <w:r w:rsidRPr="00C44CAE">
        <w:rPr>
          <w:rFonts w:ascii="Times New Roman" w:eastAsia="Times New Roman" w:hAnsi="Times New Roman" w:cs="Times New Roman"/>
          <w:sz w:val="24"/>
          <w:szCs w:val="24"/>
          <w:lang w:eastAsia="pl-PL"/>
        </w:rPr>
        <w:t>i</w:t>
      </w:r>
      <w:proofErr w:type="spellEnd"/>
      <w:r w:rsidRPr="00C44CAE">
        <w:rPr>
          <w:rFonts w:ascii="Times New Roman" w:eastAsia="Times New Roman" w:hAnsi="Times New Roman" w:cs="Times New Roman"/>
          <w:sz w:val="24"/>
          <w:szCs w:val="24"/>
          <w:lang w:eastAsia="pl-PL"/>
        </w:rPr>
        <w:t xml:space="preserve"> II księgi wieczystej, decyzja administracyjna lub orzeczenie sądu.</w:t>
      </w:r>
    </w:p>
    <w:p w:rsidR="00425B8B" w:rsidRPr="00425B8B" w:rsidRDefault="00425B8B" w:rsidP="00425B8B">
      <w:pPr>
        <w:pStyle w:val="Akapitzlist"/>
        <w:numPr>
          <w:ilvl w:val="0"/>
          <w:numId w:val="2"/>
        </w:numPr>
        <w:rPr>
          <w:rFonts w:ascii="Times New Roman" w:eastAsia="Times New Roman" w:hAnsi="Times New Roman" w:cs="Times New Roman"/>
          <w:b/>
          <w:bCs/>
          <w:sz w:val="24"/>
          <w:szCs w:val="24"/>
          <w:lang w:eastAsia="pl-PL"/>
        </w:rPr>
      </w:pPr>
      <w:r w:rsidRPr="00425B8B">
        <w:rPr>
          <w:rFonts w:ascii="Times New Roman" w:eastAsia="Times New Roman" w:hAnsi="Times New Roman" w:cs="Times New Roman"/>
          <w:b/>
          <w:bCs/>
          <w:sz w:val="24"/>
          <w:szCs w:val="24"/>
          <w:lang w:eastAsia="pl-PL"/>
        </w:rPr>
        <w:t>Opłaty</w:t>
      </w:r>
    </w:p>
    <w:p w:rsidR="00425B8B" w:rsidRPr="00425B8B" w:rsidRDefault="00425B8B" w:rsidP="00425B8B">
      <w:pPr>
        <w:rPr>
          <w:rFonts w:ascii="Times New Roman" w:hAnsi="Times New Roman" w:cs="Times New Roman"/>
          <w:sz w:val="24"/>
          <w:szCs w:val="24"/>
        </w:rPr>
      </w:pPr>
      <w:r w:rsidRPr="00425B8B">
        <w:rPr>
          <w:rFonts w:ascii="Times New Roman" w:hAnsi="Times New Roman" w:cs="Times New Roman"/>
          <w:sz w:val="24"/>
          <w:szCs w:val="24"/>
        </w:rPr>
        <w:t>Czynności zgłoszenia zameldowania nie podlegają opłacie skarbowej. Organ wydaje z urzędu zaświadczenie o zameldowaniu na pobyt stały, a na wniosek zaświadczenie o zameldowaniu na pobyt czasowy.</w:t>
      </w:r>
    </w:p>
    <w:p w:rsidR="00425B8B" w:rsidRDefault="00425B8B" w:rsidP="00425B8B">
      <w:pPr>
        <w:pStyle w:val="Akapitzlist"/>
        <w:numPr>
          <w:ilvl w:val="0"/>
          <w:numId w:val="2"/>
        </w:numPr>
        <w:rPr>
          <w:rFonts w:ascii="Times New Roman" w:eastAsia="Times New Roman" w:hAnsi="Times New Roman" w:cs="Times New Roman"/>
          <w:b/>
          <w:bCs/>
          <w:sz w:val="24"/>
          <w:szCs w:val="24"/>
          <w:lang w:eastAsia="pl-PL"/>
        </w:rPr>
      </w:pPr>
      <w:r w:rsidRPr="00425B8B">
        <w:rPr>
          <w:rFonts w:ascii="Times New Roman" w:eastAsia="Times New Roman" w:hAnsi="Times New Roman" w:cs="Times New Roman"/>
          <w:b/>
          <w:bCs/>
          <w:sz w:val="24"/>
          <w:szCs w:val="24"/>
          <w:lang w:eastAsia="pl-PL"/>
        </w:rPr>
        <w:t>Miejsce złożenia dokumentów</w:t>
      </w:r>
    </w:p>
    <w:p w:rsidR="00425B8B" w:rsidRDefault="00425B8B" w:rsidP="00425B8B">
      <w:pPr>
        <w:rPr>
          <w:rFonts w:ascii="Times New Roman" w:eastAsia="Times New Roman" w:hAnsi="Times New Roman" w:cs="Times New Roman"/>
          <w:bCs/>
          <w:sz w:val="24"/>
          <w:szCs w:val="24"/>
          <w:lang w:eastAsia="pl-PL"/>
        </w:rPr>
      </w:pPr>
      <w:r w:rsidRPr="00425B8B">
        <w:rPr>
          <w:rFonts w:ascii="Times New Roman" w:eastAsia="Times New Roman" w:hAnsi="Times New Roman" w:cs="Times New Roman"/>
          <w:bCs/>
          <w:sz w:val="24"/>
          <w:szCs w:val="24"/>
          <w:lang w:eastAsia="pl-PL"/>
        </w:rPr>
        <w:t>Sprawy meldunkowe załatwia się w Referacie Organizacyjny i Oświaty Urzędu Gminy Lubaczów, ul. Jasna 1, 37-600, pok. Nr 11 tel. 16 632 16 84 w. 21</w:t>
      </w:r>
    </w:p>
    <w:p w:rsidR="00425B8B" w:rsidRPr="00425B8B" w:rsidRDefault="00425B8B" w:rsidP="00425B8B">
      <w:pPr>
        <w:pStyle w:val="Akapitzlist"/>
        <w:numPr>
          <w:ilvl w:val="0"/>
          <w:numId w:val="2"/>
        </w:numPr>
        <w:rPr>
          <w:rFonts w:ascii="Times New Roman" w:eastAsia="Times New Roman" w:hAnsi="Times New Roman" w:cs="Times New Roman"/>
          <w:b/>
          <w:bCs/>
          <w:sz w:val="24"/>
          <w:szCs w:val="24"/>
          <w:lang w:eastAsia="pl-PL"/>
        </w:rPr>
      </w:pPr>
      <w:r w:rsidRPr="00425B8B">
        <w:rPr>
          <w:rFonts w:ascii="Times New Roman" w:eastAsia="Times New Roman" w:hAnsi="Times New Roman" w:cs="Times New Roman"/>
          <w:b/>
          <w:bCs/>
          <w:sz w:val="24"/>
          <w:szCs w:val="24"/>
          <w:lang w:eastAsia="pl-PL"/>
        </w:rPr>
        <w:t>Sposób i termin załatwienia sprawy</w:t>
      </w:r>
    </w:p>
    <w:p w:rsidR="00425B8B" w:rsidRPr="00425B8B" w:rsidRDefault="00425B8B" w:rsidP="00425B8B">
      <w:pPr>
        <w:pStyle w:val="Akapitzlist"/>
        <w:numPr>
          <w:ilvl w:val="0"/>
          <w:numId w:val="3"/>
        </w:numPr>
        <w:rPr>
          <w:rFonts w:ascii="Times New Roman" w:eastAsia="Times New Roman" w:hAnsi="Times New Roman" w:cs="Times New Roman"/>
          <w:sz w:val="24"/>
          <w:szCs w:val="24"/>
          <w:lang w:eastAsia="pl-PL"/>
        </w:rPr>
      </w:pPr>
      <w:r w:rsidRPr="00425B8B">
        <w:rPr>
          <w:rFonts w:ascii="Times New Roman" w:eastAsia="Times New Roman" w:hAnsi="Times New Roman" w:cs="Times New Roman"/>
          <w:sz w:val="24"/>
          <w:szCs w:val="24"/>
          <w:lang w:eastAsia="pl-PL"/>
        </w:rPr>
        <w:t>Niezwłocznie - w chwili przyjęcia przez organ gminy zgłoszenia meldunkowego.</w:t>
      </w:r>
      <w:r w:rsidRPr="00425B8B">
        <w:rPr>
          <w:rFonts w:ascii="Times New Roman" w:eastAsia="Times New Roman" w:hAnsi="Times New Roman" w:cs="Times New Roman"/>
          <w:sz w:val="24"/>
          <w:szCs w:val="24"/>
          <w:lang w:eastAsia="pl-PL"/>
        </w:rPr>
        <w:br/>
        <w:t xml:space="preserve">Organ gminy wydaje takiej osobie z urzędu ZAŚWIADCZENIE O ZAMELDOWANIU NA POBYT STAŁY, ważne do chwili zmiany miejsca </w:t>
      </w:r>
      <w:r w:rsidRPr="00425B8B">
        <w:rPr>
          <w:rFonts w:ascii="Times New Roman" w:eastAsia="Times New Roman" w:hAnsi="Times New Roman" w:cs="Times New Roman"/>
          <w:sz w:val="24"/>
          <w:szCs w:val="24"/>
          <w:lang w:eastAsia="pl-PL"/>
        </w:rPr>
        <w:lastRenderedPageBreak/>
        <w:t>zameldowania.</w:t>
      </w:r>
      <w:r w:rsidRPr="00425B8B">
        <w:rPr>
          <w:rFonts w:ascii="Times New Roman" w:eastAsia="Times New Roman" w:hAnsi="Times New Roman" w:cs="Times New Roman"/>
          <w:sz w:val="24"/>
          <w:szCs w:val="24"/>
          <w:lang w:eastAsia="pl-PL"/>
        </w:rPr>
        <w:br/>
        <w:t>2. Organ gminy rozstrzyga o zameldowaniu w drodze decyzji:</w:t>
      </w:r>
      <w:r w:rsidRPr="00425B8B">
        <w:rPr>
          <w:rFonts w:ascii="Times New Roman" w:eastAsia="Times New Roman" w:hAnsi="Times New Roman" w:cs="Times New Roman"/>
          <w:sz w:val="24"/>
          <w:szCs w:val="24"/>
          <w:lang w:eastAsia="pl-PL"/>
        </w:rPr>
        <w:br/>
      </w:r>
      <w:r w:rsidRPr="00425B8B">
        <w:rPr>
          <w:rFonts w:ascii="Times New Roman" w:eastAsia="Times New Roman" w:hAnsi="Times New Roman" w:cs="Times New Roman"/>
          <w:sz w:val="24"/>
          <w:szCs w:val="24"/>
          <w:lang w:eastAsia="pl-PL"/>
        </w:rPr>
        <w:br/>
        <w:t>- w przypadku, gdy dane zgłoszone do zameldowania budzą wątpliwości (w szczególności w przypadku braku potwierdzenia na formularzu, przez osobę dysponująca tytułem prawnym do lokalu faktu przebywania osoby w lokalu);</w:t>
      </w:r>
      <w:r w:rsidRPr="00425B8B">
        <w:rPr>
          <w:rFonts w:ascii="Times New Roman" w:eastAsia="Times New Roman" w:hAnsi="Times New Roman" w:cs="Times New Roman"/>
          <w:sz w:val="24"/>
          <w:szCs w:val="24"/>
          <w:lang w:eastAsia="pl-PL"/>
        </w:rPr>
        <w:br/>
        <w:t> - w przypadku wątpliwości co do stałego lub czasowego charakteru pobytu osoby pod deklarowanym adresem.</w:t>
      </w:r>
    </w:p>
    <w:p w:rsidR="00425B8B" w:rsidRDefault="00425B8B" w:rsidP="00425B8B">
      <w:pPr>
        <w:pStyle w:val="Akapitzlist"/>
        <w:numPr>
          <w:ilvl w:val="0"/>
          <w:numId w:val="2"/>
        </w:numPr>
        <w:rPr>
          <w:rFonts w:ascii="Times New Roman" w:eastAsia="Times New Roman" w:hAnsi="Times New Roman" w:cs="Times New Roman"/>
          <w:b/>
          <w:bCs/>
          <w:sz w:val="24"/>
          <w:szCs w:val="24"/>
          <w:lang w:eastAsia="pl-PL"/>
        </w:rPr>
      </w:pPr>
      <w:r w:rsidRPr="00C44CAE">
        <w:rPr>
          <w:rFonts w:ascii="Times New Roman" w:eastAsia="Times New Roman" w:hAnsi="Times New Roman" w:cs="Times New Roman"/>
          <w:b/>
          <w:bCs/>
          <w:sz w:val="24"/>
          <w:szCs w:val="24"/>
          <w:lang w:eastAsia="pl-PL"/>
        </w:rPr>
        <w:t>Tryb odwoławczy</w:t>
      </w:r>
    </w:p>
    <w:p w:rsidR="00425B8B" w:rsidRDefault="00425B8B" w:rsidP="00425B8B">
      <w:pPr>
        <w:rPr>
          <w:rFonts w:ascii="Times New Roman" w:eastAsia="Times New Roman" w:hAnsi="Times New Roman" w:cs="Times New Roman"/>
          <w:bCs/>
          <w:sz w:val="24"/>
          <w:szCs w:val="24"/>
          <w:lang w:eastAsia="pl-PL"/>
        </w:rPr>
      </w:pPr>
      <w:r w:rsidRPr="00425B8B">
        <w:rPr>
          <w:rFonts w:ascii="Times New Roman" w:eastAsia="Times New Roman" w:hAnsi="Times New Roman" w:cs="Times New Roman"/>
          <w:sz w:val="24"/>
          <w:szCs w:val="24"/>
          <w:lang w:eastAsia="pl-PL"/>
        </w:rPr>
        <w:t>Od  decyzji organu gminy  przysługuje odwołanie do miejscowo właściwego wojewody.</w:t>
      </w:r>
    </w:p>
    <w:p w:rsidR="00425B8B" w:rsidRPr="00741B4B" w:rsidRDefault="00425B8B" w:rsidP="00741B4B">
      <w:pPr>
        <w:pStyle w:val="Akapitzlist"/>
        <w:numPr>
          <w:ilvl w:val="0"/>
          <w:numId w:val="2"/>
        </w:numPr>
        <w:rPr>
          <w:rFonts w:ascii="Times New Roman" w:eastAsia="Times New Roman" w:hAnsi="Times New Roman" w:cs="Times New Roman"/>
          <w:b/>
          <w:bCs/>
          <w:sz w:val="24"/>
          <w:szCs w:val="24"/>
          <w:lang w:eastAsia="pl-PL"/>
        </w:rPr>
      </w:pPr>
      <w:r w:rsidRPr="00741B4B">
        <w:rPr>
          <w:rFonts w:ascii="Times New Roman" w:eastAsia="Times New Roman" w:hAnsi="Times New Roman" w:cs="Times New Roman"/>
          <w:b/>
          <w:bCs/>
          <w:sz w:val="24"/>
          <w:szCs w:val="24"/>
          <w:lang w:eastAsia="pl-PL"/>
        </w:rPr>
        <w:t>Podstawa prawna</w:t>
      </w:r>
    </w:p>
    <w:p w:rsidR="00425B8B" w:rsidRDefault="00425B8B" w:rsidP="00425B8B">
      <w:pPr>
        <w:pStyle w:val="Akapitzlist"/>
        <w:ind w:left="1080"/>
        <w:rPr>
          <w:rFonts w:ascii="Times New Roman" w:eastAsia="Times New Roman" w:hAnsi="Times New Roman" w:cs="Times New Roman"/>
          <w:sz w:val="24"/>
          <w:szCs w:val="24"/>
          <w:lang w:eastAsia="pl-PL"/>
        </w:rPr>
      </w:pPr>
      <w:r w:rsidRPr="00C44CAE">
        <w:rPr>
          <w:rFonts w:ascii="Times New Roman" w:eastAsia="Times New Roman" w:hAnsi="Times New Roman" w:cs="Times New Roman"/>
          <w:sz w:val="24"/>
          <w:szCs w:val="24"/>
          <w:lang w:eastAsia="pl-PL"/>
        </w:rPr>
        <w:t>- Ustawa z dnia 24 września 2010 r. o ewidencji ludności (</w:t>
      </w:r>
      <w:r w:rsidRPr="00711AAA">
        <w:rPr>
          <w:rStyle w:val="ng-binding"/>
          <w:rFonts w:ascii="Times New Roman" w:hAnsi="Times New Roman" w:cs="Times New Roman"/>
          <w:sz w:val="24"/>
          <w:szCs w:val="24"/>
        </w:rPr>
        <w:t xml:space="preserve">Dz.U.2019.1397 </w:t>
      </w:r>
      <w:proofErr w:type="spellStart"/>
      <w:r w:rsidRPr="00711AAA">
        <w:rPr>
          <w:rStyle w:val="ng-binding"/>
          <w:rFonts w:ascii="Times New Roman" w:hAnsi="Times New Roman" w:cs="Times New Roman"/>
          <w:sz w:val="24"/>
          <w:szCs w:val="24"/>
        </w:rPr>
        <w:t>t.j</w:t>
      </w:r>
      <w:proofErr w:type="spellEnd"/>
      <w:r w:rsidRPr="00C44CAE">
        <w:rPr>
          <w:rFonts w:ascii="Times New Roman" w:eastAsia="Times New Roman" w:hAnsi="Times New Roman" w:cs="Times New Roman"/>
          <w:sz w:val="24"/>
          <w:szCs w:val="24"/>
          <w:lang w:eastAsia="pl-PL"/>
        </w:rPr>
        <w:t>),</w:t>
      </w:r>
      <w:r w:rsidRPr="00C44CAE">
        <w:rPr>
          <w:rFonts w:ascii="Times New Roman" w:eastAsia="Times New Roman" w:hAnsi="Times New Roman" w:cs="Times New Roman"/>
          <w:sz w:val="24"/>
          <w:szCs w:val="24"/>
          <w:lang w:eastAsia="pl-PL"/>
        </w:rPr>
        <w:br/>
        <w:t>- Rozporządzenie Ministra Spraw Wewnętrznych i Administracji z dnia 13 grudnia 2017 r. w sprawie określenia wzorów i sposobu wypełniania formularzy stosowanych przy wykonywaniu obowiązku meldunkowego (Dz. U. z. 2017 r., poz. 2411).</w:t>
      </w:r>
    </w:p>
    <w:p w:rsidR="00425B8B" w:rsidRPr="00741B4B" w:rsidRDefault="00741B4B" w:rsidP="00741B4B">
      <w:pP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425B8B" w:rsidRPr="00741B4B">
        <w:rPr>
          <w:rFonts w:ascii="Times New Roman" w:eastAsia="Times New Roman" w:hAnsi="Times New Roman" w:cs="Times New Roman"/>
          <w:b/>
          <w:bCs/>
          <w:sz w:val="24"/>
          <w:szCs w:val="24"/>
          <w:lang w:eastAsia="pl-PL"/>
        </w:rPr>
        <w:t>8. Uwagi</w:t>
      </w:r>
    </w:p>
    <w:p w:rsidR="00425B8B" w:rsidRPr="00C44CAE" w:rsidRDefault="00425B8B" w:rsidP="00425B8B">
      <w:pPr>
        <w:spacing w:before="100" w:beforeAutospacing="1" w:after="100" w:afterAutospacing="1" w:line="240" w:lineRule="auto"/>
        <w:rPr>
          <w:rFonts w:ascii="Times New Roman" w:eastAsia="Times New Roman" w:hAnsi="Times New Roman" w:cs="Times New Roman"/>
          <w:sz w:val="24"/>
          <w:szCs w:val="24"/>
          <w:lang w:eastAsia="pl-PL"/>
        </w:rPr>
      </w:pPr>
      <w:r w:rsidRPr="00C44CAE">
        <w:rPr>
          <w:rFonts w:ascii="Times New Roman" w:eastAsia="Times New Roman" w:hAnsi="Times New Roman" w:cs="Times New Roman"/>
          <w:sz w:val="24"/>
          <w:szCs w:val="24"/>
          <w:lang w:eastAsia="pl-PL"/>
        </w:rPr>
        <w:t>Pobytem stałym jest zamieszkanie w określonej miejscowości pod oznaczonym adresem z zamiarem stałego przebywania.</w:t>
      </w:r>
      <w:r w:rsidRPr="00C44CAE">
        <w:rPr>
          <w:rFonts w:ascii="Times New Roman" w:eastAsia="Times New Roman" w:hAnsi="Times New Roman" w:cs="Times New Roman"/>
          <w:sz w:val="24"/>
          <w:szCs w:val="24"/>
          <w:lang w:eastAsia="pl-PL"/>
        </w:rPr>
        <w:br/>
        <w:t>W tym samym czasie można mieć tylko jedno miejsce pobytu stałego.</w:t>
      </w:r>
      <w:r w:rsidRPr="00C44CAE">
        <w:rPr>
          <w:rFonts w:ascii="Times New Roman" w:eastAsia="Times New Roman" w:hAnsi="Times New Roman" w:cs="Times New Roman"/>
          <w:sz w:val="24"/>
          <w:szCs w:val="24"/>
          <w:lang w:eastAsia="pl-PL"/>
        </w:rPr>
        <w:br/>
        <w:t>Zameldowanie służy wyłącznie celom ewidencyjnym i ma na celu potwierdzenie faktu pobytu osoby w miejscu, w którym się zameldowała.</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Zameldowania na pobyt stały dokonuje się:</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w formie pisemnej na formularzu ZGŁOSZENIE POBYTU STAŁEGO</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w organie gminy, właściwym ze względu na miejsce położenia nieruchomo</w:t>
      </w:r>
      <w:r>
        <w:rPr>
          <w:rFonts w:ascii="Times New Roman" w:eastAsia="Times New Roman" w:hAnsi="Times New Roman" w:cs="Times New Roman"/>
          <w:sz w:val="24"/>
          <w:szCs w:val="24"/>
          <w:lang w:eastAsia="pl-PL"/>
        </w:rPr>
        <w:t>ści, w której osoba zamieszkuje</w:t>
      </w:r>
      <w:r w:rsidRPr="00C44CAE">
        <w:rPr>
          <w:rFonts w:ascii="Times New Roman" w:eastAsia="Times New Roman" w:hAnsi="Times New Roman" w:cs="Times New Roman"/>
          <w:sz w:val="24"/>
          <w:szCs w:val="24"/>
          <w:lang w:eastAsia="pl-PL"/>
        </w:rPr>
        <w:t>.</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Można dokonać zameldowania na pobyt stały:</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1. z równoczesnym wymeldowaniem się z poprzednich miejsc pobytu – jest to najdogodniejsza forma zameldowania, polega ona na dokonaniu zameldowania w miejscu nowego pobytu bez konieczności stawienia się w organie gminy dotychczasowego miejsca pobytu w celu dokonania wymeldowania. W takim przypadku wymeldowanie z dotychczasowego miejsca pobytu stałego następuje automatycznie, natomiast osoba równocześnie może wymeldować się z miejsca pobytu czasowego, jeżeli takie posiada.</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2. bez równoczesnego wymeldowania się z dotychczasowego miejsca pobytu – przed zameldowaniem osoba musi wymeldować się z poprzedniego miejsca pobytu w organie gminy właściwym ze względu na miejsce położenia nieruchomości, w której zamieszkiwała poprzednio.</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lastRenderedPageBreak/>
        <w:t>Pobytem stałym jest zamieszkanie w określonej miejscowości pod oznaczonym adresem z zamiarem stałego przebywania.</w:t>
      </w:r>
      <w:r w:rsidRPr="00C44CAE">
        <w:rPr>
          <w:rFonts w:ascii="Times New Roman" w:eastAsia="Times New Roman" w:hAnsi="Times New Roman" w:cs="Times New Roman"/>
          <w:sz w:val="24"/>
          <w:szCs w:val="24"/>
          <w:lang w:eastAsia="pl-PL"/>
        </w:rPr>
        <w:br/>
        <w:t>W tym samym czasie można mieć tylko jedno miejsce pobytu stałego.</w:t>
      </w:r>
      <w:r w:rsidRPr="00C44CAE">
        <w:rPr>
          <w:rFonts w:ascii="Times New Roman" w:eastAsia="Times New Roman" w:hAnsi="Times New Roman" w:cs="Times New Roman"/>
          <w:sz w:val="24"/>
          <w:szCs w:val="24"/>
          <w:lang w:eastAsia="pl-PL"/>
        </w:rPr>
        <w:br/>
        <w:t>Zameldowanie służy wyłącznie celom ewidencyjnym i ma na celu potwierdzenie faktu pobytu osoby w miejscu, w którym się zameldowała.</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Kto może dokonać czynności zameldowania</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w:t>
      </w:r>
      <w:r w:rsidRPr="00C44CAE">
        <w:rPr>
          <w:rFonts w:ascii="Times New Roman" w:eastAsia="Times New Roman" w:hAnsi="Times New Roman" w:cs="Times New Roman"/>
          <w:sz w:val="24"/>
          <w:szCs w:val="24"/>
          <w:lang w:eastAsia="pl-PL"/>
        </w:rPr>
        <w:t>osoba dokonująca zameldowania - osobiście</w:t>
      </w:r>
      <w:r w:rsidRPr="00C44CAE">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w:t>
      </w:r>
      <w:r w:rsidRPr="00C44CAE">
        <w:rPr>
          <w:rFonts w:ascii="Times New Roman" w:eastAsia="Times New Roman" w:hAnsi="Times New Roman" w:cs="Times New Roman"/>
          <w:sz w:val="24"/>
          <w:szCs w:val="24"/>
          <w:lang w:eastAsia="pl-PL"/>
        </w:rPr>
        <w:t>pełnomocnik, legitymujący się pełnomocnictwem, o którym mowa w art. 33 § 2 ustawy z dnia 14 czerwca 1960 r.- Kodeks postępowania administracyjnego (</w:t>
      </w:r>
      <w:proofErr w:type="spellStart"/>
      <w:r w:rsidRPr="00C44CAE">
        <w:rPr>
          <w:rFonts w:ascii="Times New Roman" w:eastAsia="Times New Roman" w:hAnsi="Times New Roman" w:cs="Times New Roman"/>
          <w:sz w:val="24"/>
          <w:szCs w:val="24"/>
          <w:lang w:eastAsia="pl-PL"/>
        </w:rPr>
        <w:t>Dz.U</w:t>
      </w:r>
      <w:proofErr w:type="spellEnd"/>
      <w:r w:rsidRPr="00C44CAE">
        <w:rPr>
          <w:rFonts w:ascii="Times New Roman" w:eastAsia="Times New Roman" w:hAnsi="Times New Roman" w:cs="Times New Roman"/>
          <w:sz w:val="24"/>
          <w:szCs w:val="24"/>
          <w:lang w:eastAsia="pl-PL"/>
        </w:rPr>
        <w:t>. z 2016 r. poz. 23),  udzielonym przez wnioskodawcę na piśmie  lub zgłoszonym do protokołu, po okazaniu w organie gminy przez pełnomocnika do wglądu jego dowodu osobistego lub paszportu</w:t>
      </w:r>
      <w:r w:rsidRPr="00C44CAE">
        <w:rPr>
          <w:rFonts w:ascii="Times New Roman" w:eastAsia="Times New Roman" w:hAnsi="Times New Roman" w:cs="Times New Roman"/>
          <w:sz w:val="24"/>
          <w:szCs w:val="24"/>
          <w:lang w:eastAsia="pl-PL"/>
        </w:rPr>
        <w:br/>
        <w:t> </w:t>
      </w:r>
      <w:r>
        <w:rPr>
          <w:rFonts w:ascii="Times New Roman" w:eastAsia="Times New Roman" w:hAnsi="Times New Roman" w:cs="Times New Roman"/>
          <w:sz w:val="24"/>
          <w:szCs w:val="24"/>
          <w:lang w:eastAsia="pl-PL"/>
        </w:rPr>
        <w:t xml:space="preserve">- </w:t>
      </w:r>
      <w:r w:rsidRPr="00C44CAE">
        <w:rPr>
          <w:rFonts w:ascii="Times New Roman" w:eastAsia="Times New Roman" w:hAnsi="Times New Roman" w:cs="Times New Roman"/>
          <w:sz w:val="24"/>
          <w:szCs w:val="24"/>
          <w:lang w:eastAsia="pl-PL"/>
        </w:rPr>
        <w:t>za osobę nieposiadającą zdolności do czynności prawnych lub posiadającą ograniczoną zdolność do czynności prawnych obowiązek meldunkowy wykonuje jej przedstawiciel ustawowy, opiekun prawny lub inna osoba sprawująca nad nią faktyczną opiekę w miejscu ich wspólnego pobytu.</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Uwaga: zameldowanie w stosunku do dzieci obywateli polskich, urodzonych na terytorium Rzeczypospolitej Polskiej, jest dokonywane z urzędu przez kierownika urzędu stanu cywilnego sporządzającego akt urodzenia.</w:t>
      </w:r>
      <w:r w:rsidRPr="00C44CAE">
        <w:rPr>
          <w:rFonts w:ascii="Times New Roman" w:eastAsia="Times New Roman" w:hAnsi="Times New Roman" w:cs="Times New Roman"/>
          <w:sz w:val="24"/>
          <w:szCs w:val="24"/>
          <w:lang w:eastAsia="pl-PL"/>
        </w:rPr>
        <w:br/>
        <w:t>Zameldowanie na pobyt stały dziecka następuje z dniem sporządzenia aktu urodzenia, w miejscu stałego pobytu rodziców albo tego z rodziców, u którego dziecko stale przebywa.</w:t>
      </w:r>
      <w:r w:rsidRPr="00C44CAE">
        <w:rPr>
          <w:rFonts w:ascii="Times New Roman" w:eastAsia="Times New Roman" w:hAnsi="Times New Roman" w:cs="Times New Roman"/>
          <w:sz w:val="24"/>
          <w:szCs w:val="24"/>
          <w:lang w:eastAsia="pl-PL"/>
        </w:rPr>
        <w:br/>
        <w:t>W przypadku braku miejsca pobytu stałego rodziców, zameldowanie nastąpi w miejscu pobytu adresu czasowego rodziców natomiast w przypadku braku jakiegokolwiek miejsca pobytu rodziców,</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Kierownik urzędu stanu cywilnego nie dokona zameldowania lecz pouczy o obowiązku jego dopełnienia przez rodziców.</w:t>
      </w:r>
    </w:p>
    <w:p w:rsidR="00425B8B" w:rsidRDefault="00425B8B" w:rsidP="00425B8B">
      <w:pPr>
        <w:pStyle w:val="Akapitzlist"/>
        <w:ind w:left="1080"/>
        <w:rPr>
          <w:rFonts w:ascii="Times New Roman" w:eastAsia="Times New Roman" w:hAnsi="Times New Roman" w:cs="Times New Roman"/>
          <w:b/>
          <w:sz w:val="24"/>
          <w:szCs w:val="24"/>
          <w:lang w:eastAsia="pl-PL"/>
        </w:rPr>
      </w:pPr>
    </w:p>
    <w:p w:rsidR="00425B8B" w:rsidRDefault="00425B8B" w:rsidP="00425B8B">
      <w:pPr>
        <w:pStyle w:val="Akapitzlist"/>
        <w:ind w:left="1080"/>
        <w:jc w:val="center"/>
        <w:rPr>
          <w:rFonts w:ascii="Times New Roman" w:eastAsia="Times New Roman" w:hAnsi="Times New Roman" w:cs="Times New Roman"/>
          <w:b/>
          <w:sz w:val="24"/>
          <w:szCs w:val="24"/>
          <w:lang w:eastAsia="pl-PL"/>
        </w:rPr>
      </w:pPr>
      <w:r w:rsidRPr="00C44CAE">
        <w:rPr>
          <w:rFonts w:ascii="Times New Roman" w:eastAsia="Times New Roman" w:hAnsi="Times New Roman" w:cs="Times New Roman"/>
          <w:b/>
          <w:sz w:val="24"/>
          <w:szCs w:val="24"/>
          <w:lang w:eastAsia="pl-PL"/>
        </w:rPr>
        <w:t>Klauzula informacyjna dot. przetwarzania danych osobowych</w:t>
      </w:r>
      <w:r w:rsidRPr="00C44CAE">
        <w:rPr>
          <w:rFonts w:ascii="Times New Roman" w:eastAsia="Times New Roman" w:hAnsi="Times New Roman" w:cs="Times New Roman"/>
          <w:b/>
          <w:sz w:val="24"/>
          <w:szCs w:val="24"/>
          <w:lang w:eastAsia="pl-PL"/>
        </w:rPr>
        <w:br/>
        <w:t>na podstawie obowiązku prawnego ciążącego na administratorze (przetwarzanie w związku z ustawą z dnia 24 września 2010 r. o ewidencji ludności)</w:t>
      </w:r>
    </w:p>
    <w:p w:rsidR="00425B8B" w:rsidRDefault="00425B8B" w:rsidP="00425B8B">
      <w:pPr>
        <w:pStyle w:val="Akapitzlist"/>
        <w:ind w:left="1080"/>
        <w:rPr>
          <w:rFonts w:ascii="Times New Roman" w:eastAsia="Times New Roman" w:hAnsi="Times New Roman" w:cs="Times New Roman"/>
          <w:sz w:val="24"/>
          <w:szCs w:val="24"/>
          <w:lang w:eastAsia="pl-PL"/>
        </w:rPr>
      </w:pPr>
    </w:p>
    <w:p w:rsidR="00425B8B" w:rsidRPr="00425B8B" w:rsidRDefault="00425B8B" w:rsidP="00425B8B">
      <w:pPr>
        <w:pStyle w:val="Akapitzlist"/>
        <w:ind w:left="0"/>
        <w:rPr>
          <w:rFonts w:ascii="Times New Roman" w:eastAsia="Times New Roman" w:hAnsi="Times New Roman" w:cs="Times New Roman"/>
          <w:sz w:val="24"/>
          <w:szCs w:val="24"/>
          <w:lang w:eastAsia="pl-PL"/>
        </w:rPr>
      </w:pPr>
      <w:r w:rsidRPr="00C44CAE">
        <w:rPr>
          <w:rFonts w:ascii="Times New Roman" w:eastAsia="Times New Roman" w:hAnsi="Times New Roman" w:cs="Times New Roman"/>
          <w:sz w:val="24"/>
          <w:szCs w:val="24"/>
          <w:lang w:eastAsia="pl-PL"/>
        </w:rPr>
        <w:t>TOŻSAMOŚĆ ADMINISTRATORA</w:t>
      </w:r>
      <w:r w:rsidRPr="00C44CAE">
        <w:rPr>
          <w:rFonts w:ascii="Times New Roman" w:eastAsia="Times New Roman" w:hAnsi="Times New Roman" w:cs="Times New Roman"/>
          <w:sz w:val="24"/>
          <w:szCs w:val="24"/>
          <w:lang w:eastAsia="pl-PL"/>
        </w:rPr>
        <w:br/>
        <w:t>    </w:t>
      </w:r>
      <w:r w:rsidRPr="00C44CAE">
        <w:rPr>
          <w:rFonts w:ascii="Times New Roman" w:eastAsia="Times New Roman" w:hAnsi="Times New Roman" w:cs="Times New Roman"/>
          <w:sz w:val="24"/>
          <w:szCs w:val="24"/>
          <w:lang w:eastAsia="pl-PL"/>
        </w:rPr>
        <w:br/>
        <w:t>Administratorami są:</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xml:space="preserve">1.      </w:t>
      </w:r>
      <w:r>
        <w:rPr>
          <w:rFonts w:ascii="Times New Roman" w:eastAsia="Times New Roman" w:hAnsi="Times New Roman" w:cs="Times New Roman"/>
          <w:sz w:val="24"/>
          <w:szCs w:val="24"/>
          <w:lang w:eastAsia="pl-PL"/>
        </w:rPr>
        <w:t>Wójt Gminy Lubaczów</w:t>
      </w:r>
      <w:r w:rsidRPr="00C44CAE">
        <w:rPr>
          <w:rFonts w:ascii="Times New Roman" w:eastAsia="Times New Roman" w:hAnsi="Times New Roman" w:cs="Times New Roman"/>
          <w:sz w:val="24"/>
          <w:szCs w:val="24"/>
          <w:lang w:eastAsia="pl-PL"/>
        </w:rPr>
        <w:t xml:space="preserve"> – w zakresie rejestracji danych w rejestrze PESEL oraz prowadzenia i przetwarzania danych w rejestrze mieszkańców </w:t>
      </w:r>
      <w:r>
        <w:rPr>
          <w:rFonts w:ascii="Times New Roman" w:eastAsia="Times New Roman" w:hAnsi="Times New Roman" w:cs="Times New Roman"/>
          <w:sz w:val="24"/>
          <w:szCs w:val="24"/>
          <w:lang w:eastAsia="pl-PL"/>
        </w:rPr>
        <w:t>oraz przechowywanej przez Wójta</w:t>
      </w:r>
      <w:r w:rsidRPr="00C44CAE">
        <w:rPr>
          <w:rFonts w:ascii="Times New Roman" w:eastAsia="Times New Roman" w:hAnsi="Times New Roman" w:cs="Times New Roman"/>
          <w:sz w:val="24"/>
          <w:szCs w:val="24"/>
          <w:lang w:eastAsia="pl-PL"/>
        </w:rPr>
        <w:t xml:space="preserve"> dokumentacji pisemnej;</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2.      Minister Cyfryzacji, mający siedzibę w Warszawie (00-060) przy ul. Królewskiej 27 – odpowiada za nadawanie numeru PESEL oraz utrzymanie i rozwój rejestru PESEL;</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xml:space="preserve">3.      Minister Spraw Wewnętrznych i Administracji, mający siedzibę w Warszawie (02-591) przy ul Stefana Batorego 5 – odpowiada za kształtowanie jednolitych zasad postępowania w </w:t>
      </w:r>
      <w:r w:rsidRPr="00C44CAE">
        <w:rPr>
          <w:rFonts w:ascii="Times New Roman" w:eastAsia="Times New Roman" w:hAnsi="Times New Roman" w:cs="Times New Roman"/>
          <w:sz w:val="24"/>
          <w:szCs w:val="24"/>
          <w:lang w:eastAsia="pl-PL"/>
        </w:rPr>
        <w:lastRenderedPageBreak/>
        <w:t>kraju w zakresie ewidencji ludności oraz zapewnia funkcjonowanie wydzielonej sieci umożliwiającej dostęp do rejestru PESEL.</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DANE KONTAKTOWE ADMINISTRATORA</w:t>
      </w:r>
      <w:r w:rsidRPr="00C44CAE">
        <w:rPr>
          <w:rFonts w:ascii="Times New Roman" w:eastAsia="Times New Roman" w:hAnsi="Times New Roman" w:cs="Times New Roman"/>
          <w:sz w:val="24"/>
          <w:szCs w:val="24"/>
          <w:lang w:eastAsia="pl-PL"/>
        </w:rPr>
        <w:br/>
        <w:t xml:space="preserve">Z administratorem – </w:t>
      </w:r>
      <w:r>
        <w:rPr>
          <w:rFonts w:ascii="Times New Roman" w:eastAsia="Times New Roman" w:hAnsi="Times New Roman" w:cs="Times New Roman"/>
          <w:sz w:val="24"/>
          <w:szCs w:val="24"/>
          <w:lang w:eastAsia="pl-PL"/>
        </w:rPr>
        <w:t>Wójtem Gminy Lubaczów</w:t>
      </w:r>
      <w:r w:rsidRPr="00C44CAE">
        <w:rPr>
          <w:rFonts w:ascii="Times New Roman" w:eastAsia="Times New Roman" w:hAnsi="Times New Roman" w:cs="Times New Roman"/>
          <w:sz w:val="24"/>
          <w:szCs w:val="24"/>
          <w:lang w:eastAsia="pl-PL"/>
        </w:rPr>
        <w:t xml:space="preserve"> można się skontaktować pisemnie na adres siedziby administratora:</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xml:space="preserve">Adres pocztowy: ul. </w:t>
      </w:r>
      <w:r>
        <w:rPr>
          <w:rFonts w:ascii="Times New Roman" w:eastAsia="Times New Roman" w:hAnsi="Times New Roman" w:cs="Times New Roman"/>
          <w:sz w:val="24"/>
          <w:szCs w:val="24"/>
          <w:lang w:eastAsia="pl-PL"/>
        </w:rPr>
        <w:t>Jasna</w:t>
      </w:r>
      <w:r w:rsidRPr="00C44CAE">
        <w:rPr>
          <w:rFonts w:ascii="Times New Roman" w:eastAsia="Times New Roman" w:hAnsi="Times New Roman" w:cs="Times New Roman"/>
          <w:sz w:val="24"/>
          <w:szCs w:val="24"/>
          <w:lang w:eastAsia="pl-PL"/>
        </w:rPr>
        <w:t xml:space="preserve"> 1, </w:t>
      </w:r>
      <w:r>
        <w:rPr>
          <w:rFonts w:ascii="Times New Roman" w:eastAsia="Times New Roman" w:hAnsi="Times New Roman" w:cs="Times New Roman"/>
          <w:sz w:val="24"/>
          <w:szCs w:val="24"/>
          <w:lang w:eastAsia="pl-PL"/>
        </w:rPr>
        <w:t>37-600 Lubaczów</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Adres e-mali: sekretariat@</w:t>
      </w:r>
      <w:r>
        <w:rPr>
          <w:rFonts w:ascii="Times New Roman" w:eastAsia="Times New Roman" w:hAnsi="Times New Roman" w:cs="Times New Roman"/>
          <w:sz w:val="24"/>
          <w:szCs w:val="24"/>
          <w:lang w:eastAsia="pl-PL"/>
        </w:rPr>
        <w:t>lubaczow.com.pl</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xml:space="preserve">Telefon: </w:t>
      </w:r>
      <w:r>
        <w:rPr>
          <w:rFonts w:ascii="Times New Roman" w:eastAsia="Times New Roman" w:hAnsi="Times New Roman" w:cs="Times New Roman"/>
          <w:sz w:val="24"/>
          <w:szCs w:val="24"/>
          <w:lang w:eastAsia="pl-PL"/>
        </w:rPr>
        <w:t>16 632 16 84</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Z administratorem – Ministrem Cyfryzacji można się skontaktować poprzez adres email iod@mc.gov.pl, formularz kontaktowy pod adresem https://www.gov.pl/cyfryzacja/kontakt, lub pisemnie na adres siedziby administratora.</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Z administratorem – Ministrem Spraw Wewnętrznych i Administracji można się skontaktować poprzez adres mail iod@mswia.gov.pl, formularz kontaktory pod adresem https://www.gov.pl/web/mswia/formularz-kontaktowy lub pisemnie na adres siedziby administratora.</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DANE KONTAKTOWE INSPEKTORA OCHRONY DANYCH</w:t>
      </w:r>
      <w:r w:rsidRPr="00C44CAE">
        <w:rPr>
          <w:rFonts w:ascii="Times New Roman" w:eastAsia="Times New Roman" w:hAnsi="Times New Roman" w:cs="Times New Roman"/>
          <w:sz w:val="24"/>
          <w:szCs w:val="24"/>
          <w:lang w:eastAsia="pl-PL"/>
        </w:rPr>
        <w:br/>
        <w:t>    </w:t>
      </w:r>
      <w:r w:rsidRPr="00C44CAE">
        <w:rPr>
          <w:rFonts w:ascii="Times New Roman" w:eastAsia="Times New Roman" w:hAnsi="Times New Roman" w:cs="Times New Roman"/>
          <w:sz w:val="24"/>
          <w:szCs w:val="24"/>
          <w:lang w:eastAsia="pl-PL"/>
        </w:rPr>
        <w:br/>
        <w:t xml:space="preserve">Administrator – </w:t>
      </w:r>
      <w:r>
        <w:rPr>
          <w:rFonts w:ascii="Times New Roman" w:eastAsia="Times New Roman" w:hAnsi="Times New Roman" w:cs="Times New Roman"/>
          <w:sz w:val="24"/>
          <w:szCs w:val="24"/>
          <w:lang w:eastAsia="pl-PL"/>
        </w:rPr>
        <w:t>Wójt Gminy Lubaczów</w:t>
      </w:r>
      <w:r w:rsidRPr="00C44CAE">
        <w:rPr>
          <w:rFonts w:ascii="Times New Roman" w:eastAsia="Times New Roman" w:hAnsi="Times New Roman" w:cs="Times New Roman"/>
          <w:sz w:val="24"/>
          <w:szCs w:val="24"/>
          <w:lang w:eastAsia="pl-PL"/>
        </w:rPr>
        <w:t xml:space="preserve"> wyznaczył inspektora ochrony danych, z którym może się Pani / Pan skontaktować po</w:t>
      </w:r>
      <w:r w:rsidR="00741B4B">
        <w:rPr>
          <w:rFonts w:ascii="Times New Roman" w:eastAsia="Times New Roman" w:hAnsi="Times New Roman" w:cs="Times New Roman"/>
          <w:sz w:val="24"/>
          <w:szCs w:val="24"/>
          <w:lang w:eastAsia="pl-PL"/>
        </w:rPr>
        <w:t>przez:</w:t>
      </w:r>
      <w:r w:rsidR="00741B4B">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t>Adres e-mail</w:t>
      </w:r>
      <w:r w:rsidRPr="00C44CA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iod_ug_lubaczow@lubaczow.com.pl</w:t>
      </w:r>
      <w:bookmarkStart w:id="0" w:name="_GoBack"/>
      <w:bookmarkEnd w:id="0"/>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Administrator – Minister Cyfryzacji wyznaczył inspek</w:t>
      </w:r>
      <w:r>
        <w:rPr>
          <w:rFonts w:ascii="Times New Roman" w:eastAsia="Times New Roman" w:hAnsi="Times New Roman" w:cs="Times New Roman"/>
          <w:sz w:val="24"/>
          <w:szCs w:val="24"/>
          <w:lang w:eastAsia="pl-PL"/>
        </w:rPr>
        <w:t>tora ochrony danych, </w:t>
      </w:r>
      <w:r w:rsidRPr="00C44CAE">
        <w:rPr>
          <w:rFonts w:ascii="Times New Roman" w:eastAsia="Times New Roman" w:hAnsi="Times New Roman" w:cs="Times New Roman"/>
          <w:sz w:val="24"/>
          <w:szCs w:val="24"/>
          <w:lang w:eastAsia="pl-PL"/>
        </w:rPr>
        <w:t>  z którym może się Pani / Pan skontaktować poprzez email iod@mc.gov.pl,  lub pisemnie na adres siedziby administratora.</w:t>
      </w:r>
      <w:r w:rsidRPr="00C44CAE">
        <w:rPr>
          <w:rFonts w:ascii="Times New Roman" w:eastAsia="Times New Roman" w:hAnsi="Times New Roman" w:cs="Times New Roman"/>
          <w:sz w:val="24"/>
          <w:szCs w:val="24"/>
          <w:lang w:eastAsia="pl-PL"/>
        </w:rPr>
        <w:br/>
        <w:t>Administrator – Minister Spraw Wewnętrznych i Administracji wyznaczył inspektora ochrony danych, z którym może się Pani / Pan skontaktować poprzez email iod@mswia.gov.pl lub pisemnie na adres siedziby administratora.</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Z każdym z wymienionych inspektorów ochrony danych można się kontaktować we wszystkich sprawach dotyczących przetwarzania danych osobowych oraz korzystania z praw związanych z przetwarzaniem danych, które pozostają   w jego zakresie działania.</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CELE PRZETWARZANIA I PODSTAWA PRAWNA</w:t>
      </w:r>
      <w:r w:rsidRPr="00C44CAE">
        <w:rPr>
          <w:rFonts w:ascii="Times New Roman" w:eastAsia="Times New Roman" w:hAnsi="Times New Roman" w:cs="Times New Roman"/>
          <w:sz w:val="24"/>
          <w:szCs w:val="24"/>
          <w:lang w:eastAsia="pl-PL"/>
        </w:rPr>
        <w:br/>
        <w:t>    </w:t>
      </w:r>
      <w:r w:rsidRPr="00C44CAE">
        <w:rPr>
          <w:rFonts w:ascii="Times New Roman" w:eastAsia="Times New Roman" w:hAnsi="Times New Roman" w:cs="Times New Roman"/>
          <w:sz w:val="24"/>
          <w:szCs w:val="24"/>
          <w:lang w:eastAsia="pl-PL"/>
        </w:rPr>
        <w:br/>
        <w:t xml:space="preserve">Pani / Pana dane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C44CAE">
        <w:rPr>
          <w:rFonts w:ascii="Times New Roman" w:eastAsia="Times New Roman" w:hAnsi="Times New Roman" w:cs="Times New Roman"/>
          <w:sz w:val="24"/>
          <w:szCs w:val="24"/>
          <w:lang w:eastAsia="pl-PL"/>
        </w:rPr>
        <w:t>późn</w:t>
      </w:r>
      <w:proofErr w:type="spellEnd"/>
      <w:r w:rsidRPr="00C44CAE">
        <w:rPr>
          <w:rFonts w:ascii="Times New Roman" w:eastAsia="Times New Roman" w:hAnsi="Times New Roman" w:cs="Times New Roman"/>
          <w:sz w:val="24"/>
          <w:szCs w:val="24"/>
          <w:lang w:eastAsia="pl-PL"/>
        </w:rPr>
        <w:t xml:space="preserve">. zm.) </w:t>
      </w:r>
      <w:r w:rsidRPr="00C44CAE">
        <w:rPr>
          <w:rFonts w:ascii="Times New Roman" w:eastAsia="Times New Roman" w:hAnsi="Times New Roman" w:cs="Times New Roman"/>
          <w:sz w:val="24"/>
          <w:szCs w:val="24"/>
          <w:lang w:eastAsia="pl-PL"/>
        </w:rPr>
        <w:lastRenderedPageBreak/>
        <w:t>(dalej: RODO)     w związku z przepisem szczególnym ustawy;</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przez Wójta/Burmistrza/Prezydenta miasta  - w celu wprowadzenia Pani/Pana danych do rejestru PESEL, udostępniania z niego Pani/Pana danych oraz prowadzenia rejestru mieszkańców – na podstawie art. 6a, art. 10, art. 11 oraz art. 50 ust. 1 pkt 2 ustawy o ewidencji ludności</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przez Ministra Cyfryzacji i Ministra Spraw Wewnętrznych i Administracji – w celu prowadzenia ewidencji ludności na terenie Rzeczypospolitej Polskiej na podstawie danych identyfikujących tożsamość oraz status administracyjnoprawny osób fizycznych wprowadzanych do rejestru PESEL – na podstawie art. 2, art. 5 ust. 3 i 4 oraz</w:t>
      </w:r>
      <w:r>
        <w:rPr>
          <w:rFonts w:ascii="Times New Roman" w:eastAsia="Times New Roman" w:hAnsi="Times New Roman" w:cs="Times New Roman"/>
          <w:sz w:val="24"/>
          <w:szCs w:val="24"/>
          <w:lang w:eastAsia="pl-PL"/>
        </w:rPr>
        <w:t xml:space="preserve"> art. 6 ust. 2 ustawy </w:t>
      </w:r>
      <w:r w:rsidRPr="00C44CAE">
        <w:rPr>
          <w:rFonts w:ascii="Times New Roman" w:eastAsia="Times New Roman" w:hAnsi="Times New Roman" w:cs="Times New Roman"/>
          <w:sz w:val="24"/>
          <w:szCs w:val="24"/>
          <w:lang w:eastAsia="pl-PL"/>
        </w:rPr>
        <w:t>  o ewidencji ludności.</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ODBIORCY DANYCH</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Odbiorcami danych są podmioty przetwarzające dane:</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Centrum Personalizacji Dokumentów – w zakresie udostępniania danych z rejestru PESEL w imieniu Ministra Spraw Wewnętrznych i Administracji w zakresie wniosków o udostępnienie danych złożonych przed 1 lipca 2019 r.</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Centralny Ośrodek Informatyki – w zakresie technicznego utrzymania rejestru PESEL i jego rozwoju w imieniu Ministra Cyfryzacji</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podmiot świadczący usługi w zakresie utrzymania i serwisu systemu obsługującego rejestr mieszkańców (dane podmiotu do uzupełnienia przez organ gminy).</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Pani/Pana dane osobowe udostępnia się podmiotom:</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służbom; organom administracji publicznej; sądom i prokuraturze; komornikom sądowym; państwowym i samorządowym jednostkom organizacyjnym oraz innym podmiotom – w zakresie niezbędnym do realizacji zadań publicznych;</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osobom i jednostkom organizacyjnym, jeżeli wykażą w tym interes prawny;</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osobom i jednostkom organizacyjnym, jeżeli wykażą w tym interes faktyczny w otrzymaniu danych, pod warunkiem uzyskania zgody Pani /Pana zgody;</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jednostkom organizacyjnym, w celach badawczych, statystycznych, badania opinii publicznej, jeżeli po wykorzystaniu dane te zostaną poddane takiej modyfikacji, która nie pozwoli ustalić tożsamości osób, których dane dotyczą;</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przez:</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Wójta/Burmistrza/Prezydenta miasta – z rejestru mieszkańców w trybie indywidualnych zapytań oraz zapewnienia do danych dostępu online - podmiotom wskazanym powyżej w pkt 1-4, z rejestru PESEL w trybie indywidualnych zapytań podmiotom wskazanym w pkt 1-3;</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lastRenderedPageBreak/>
        <w:br/>
        <w:t>·        Ministra Cyfryzacji – z rejestru PESEL w trybie zapewnienia do danych dostępu online - podmiotom wskazanym powyżej w pkt 1 oraz w trybie indywidualnych zapytań podmiotom wskazanym w pkt 4;</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Ministra Spraw Wewnętrznych i Administracji - z rejestru PESEL,  w zakresie wniosków o udostepnienie danych złożonych przed 1 lipca 2019 r., w imieniu Ministra dane udostępnia podmiotom wskazanym powyżej w pkt 1-3 w trybie indywidualnych zapytań Centrum Personalizacji Dokumentów.</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Pani/Pana dane Wójt</w:t>
      </w:r>
      <w:r>
        <w:rPr>
          <w:rFonts w:ascii="Times New Roman" w:eastAsia="Times New Roman" w:hAnsi="Times New Roman" w:cs="Times New Roman"/>
          <w:sz w:val="24"/>
          <w:szCs w:val="24"/>
          <w:lang w:eastAsia="pl-PL"/>
        </w:rPr>
        <w:t xml:space="preserve"> Gminy</w:t>
      </w:r>
      <w:r w:rsidRPr="00C44CAE">
        <w:rPr>
          <w:rFonts w:ascii="Times New Roman" w:eastAsia="Times New Roman" w:hAnsi="Times New Roman" w:cs="Times New Roman"/>
          <w:sz w:val="24"/>
          <w:szCs w:val="24"/>
          <w:lang w:eastAsia="pl-PL"/>
        </w:rPr>
        <w:t xml:space="preserve"> udostępnia także stronom postępowań administracyjnych prowadzonych na podstawie ustawy o ewidencji ludności i Kodeksu postępowania administracyjnego, których jest Pan/Pani stroną lub uczestnikiem w trybie udostępnienia akt tych postępowań.</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OKRES PRZECHOWYWANIA DANYCH</w:t>
      </w:r>
      <w:r w:rsidRPr="00C44CAE">
        <w:rPr>
          <w:rFonts w:ascii="Times New Roman" w:eastAsia="Times New Roman" w:hAnsi="Times New Roman" w:cs="Times New Roman"/>
          <w:sz w:val="24"/>
          <w:szCs w:val="24"/>
          <w:lang w:eastAsia="pl-PL"/>
        </w:rPr>
        <w:br/>
        <w:t>    </w:t>
      </w:r>
      <w:r w:rsidRPr="00C44CAE">
        <w:rPr>
          <w:rFonts w:ascii="Times New Roman" w:eastAsia="Times New Roman" w:hAnsi="Times New Roman" w:cs="Times New Roman"/>
          <w:sz w:val="24"/>
          <w:szCs w:val="24"/>
          <w:lang w:eastAsia="pl-PL"/>
        </w:rPr>
        <w:br/>
        <w:t>Zgodnie z art. 12a ustawy o ewidencji ludności dane osobowe zgromadzone w rejestrze mieszkańców oraz w rejestrze PESEL przetwarzane są bezterminowo.</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xml:space="preserve">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proofErr w:type="spellStart"/>
      <w:r w:rsidRPr="00C44CAE">
        <w:rPr>
          <w:rFonts w:ascii="Times New Roman" w:eastAsia="Times New Roman" w:hAnsi="Times New Roman" w:cs="Times New Roman"/>
          <w:sz w:val="24"/>
          <w:szCs w:val="24"/>
          <w:lang w:eastAsia="pl-PL"/>
        </w:rPr>
        <w:t>Dz.U</w:t>
      </w:r>
      <w:proofErr w:type="spellEnd"/>
      <w:r w:rsidRPr="00C44CAE">
        <w:rPr>
          <w:rFonts w:ascii="Times New Roman" w:eastAsia="Times New Roman" w:hAnsi="Times New Roman" w:cs="Times New Roman"/>
          <w:sz w:val="24"/>
          <w:szCs w:val="24"/>
          <w:lang w:eastAsia="pl-PL"/>
        </w:rPr>
        <w:t>. Nr 14, poz. 67):</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dokumentacja spraw z zakresu ewidencji ludności po 50 latach jest oceniana pod kątem możliwości zniszczenia natomiast dotycząca aktualizacji danych w ewidencji ludności niszczona jest po 5 latach;</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dokumentacja spraw meldunkowych niszczona jest po 10 latach;</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dokumentacja spraw związanych z udostępnianiem danych i wydawaniem zaświadczeń z ewidencji ludności niszczona jest po 5 latach.</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PRAWA PODMIOTÓW DANYCH</w:t>
      </w:r>
      <w:r w:rsidRPr="00C44CAE">
        <w:rPr>
          <w:rFonts w:ascii="Times New Roman" w:eastAsia="Times New Roman" w:hAnsi="Times New Roman" w:cs="Times New Roman"/>
          <w:sz w:val="24"/>
          <w:szCs w:val="24"/>
          <w:lang w:eastAsia="pl-PL"/>
        </w:rPr>
        <w:br/>
        <w:t>    </w:t>
      </w:r>
      <w:r w:rsidRPr="00C44CAE">
        <w:rPr>
          <w:rFonts w:ascii="Times New Roman" w:eastAsia="Times New Roman" w:hAnsi="Times New Roman" w:cs="Times New Roman"/>
          <w:sz w:val="24"/>
          <w:szCs w:val="24"/>
          <w:lang w:eastAsia="pl-PL"/>
        </w:rPr>
        <w:br/>
        <w:t>Przysługuje Pani/Panu prawo dostępu do Pani/Pana danych oraz prawo żądania ich sprostowania, a także danych osób, nad którymi sprawowana jest prawna opieka, np. danych dzieci.</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PRAWO WNIESIENIA SKARGI DO ORGANU NADZORCZEGO</w:t>
      </w:r>
      <w:r w:rsidRPr="00C44CAE">
        <w:rPr>
          <w:rFonts w:ascii="Times New Roman" w:eastAsia="Times New Roman" w:hAnsi="Times New Roman" w:cs="Times New Roman"/>
          <w:sz w:val="24"/>
          <w:szCs w:val="24"/>
          <w:lang w:eastAsia="pl-PL"/>
        </w:rPr>
        <w:br/>
        <w:t>    </w:t>
      </w:r>
      <w:r w:rsidRPr="00C44CAE">
        <w:rPr>
          <w:rFonts w:ascii="Times New Roman" w:eastAsia="Times New Roman" w:hAnsi="Times New Roman" w:cs="Times New Roman"/>
          <w:sz w:val="24"/>
          <w:szCs w:val="24"/>
          <w:lang w:eastAsia="pl-PL"/>
        </w:rPr>
        <w:br/>
        <w:t>Przysługuje Pani/Panu również prawo wniesienia skargi do organu nadzorczego - Prezesa Urzędu Ochrony Danych Osobowych</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xml:space="preserve">Biuro Prezesa Urzędu Ochrony Danych Osobowych </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lastRenderedPageBreak/>
        <w:t>Adres: Stawki 2, 00-193 Warszawa</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Telefon: 22 531 03 00</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ŹRÓDŁO POCHODZENIA DANYCH OSOBOWYCH</w:t>
      </w:r>
      <w:r w:rsidRPr="00C44CAE">
        <w:rPr>
          <w:rFonts w:ascii="Times New Roman" w:eastAsia="Times New Roman" w:hAnsi="Times New Roman" w:cs="Times New Roman"/>
          <w:sz w:val="24"/>
          <w:szCs w:val="24"/>
          <w:lang w:eastAsia="pl-PL"/>
        </w:rPr>
        <w:br/>
        <w:t>    </w:t>
      </w:r>
      <w:r w:rsidRPr="00C44CAE">
        <w:rPr>
          <w:rFonts w:ascii="Times New Roman" w:eastAsia="Times New Roman" w:hAnsi="Times New Roman" w:cs="Times New Roman"/>
          <w:sz w:val="24"/>
          <w:szCs w:val="24"/>
          <w:lang w:eastAsia="pl-PL"/>
        </w:rPr>
        <w:br/>
        <w:t>Pani / Pana dane do rejestru PESEL wprowadzane są przez następujące organy:</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kierownik urzędu stanu cywilnego sporządzający akt urodzenia, małżeństwa i zgonu oraz wprowadzający do tych aktów zmiany, a także wydający decyzję o zmianie imienia lub nazwiska,</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organ gminy dokonujący rejestracji obowiązku meldunkowego,</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organ gminy wydający lub unieważniający dowód osobisty,</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wojewoda lub konsul RP wydający lub unieważniający paszport,</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        wojewoda lub minister właściwy do spraw wewnętrznych dokonujący zmian w zakresie nabycia lub utraty obywatelstwa polskiego.</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Rejestr mieszkańców zasilany jest danymi z rejestru PESEL.</w:t>
      </w:r>
      <w:r w:rsidRPr="00C44CAE">
        <w:rPr>
          <w:rFonts w:ascii="Times New Roman" w:eastAsia="Times New Roman" w:hAnsi="Times New Roman" w:cs="Times New Roman"/>
          <w:sz w:val="24"/>
          <w:szCs w:val="24"/>
          <w:lang w:eastAsia="pl-PL"/>
        </w:rPr>
        <w:br/>
      </w:r>
      <w:r w:rsidRPr="00C44CAE">
        <w:rPr>
          <w:rFonts w:ascii="Times New Roman" w:eastAsia="Times New Roman" w:hAnsi="Times New Roman" w:cs="Times New Roman"/>
          <w:sz w:val="24"/>
          <w:szCs w:val="24"/>
          <w:lang w:eastAsia="pl-PL"/>
        </w:rPr>
        <w:br/>
        <w:t>INFORMACJA O DOWOLNOŚCI LUB OBOWIĄZKU PODANIA DANYCH</w:t>
      </w:r>
      <w:r w:rsidRPr="00C44CAE">
        <w:rPr>
          <w:rFonts w:ascii="Times New Roman" w:eastAsia="Times New Roman" w:hAnsi="Times New Roman" w:cs="Times New Roman"/>
          <w:sz w:val="24"/>
          <w:szCs w:val="24"/>
          <w:lang w:eastAsia="pl-PL"/>
        </w:rPr>
        <w:br/>
        <w:t>    </w:t>
      </w:r>
      <w:r w:rsidRPr="00C44CAE">
        <w:rPr>
          <w:rFonts w:ascii="Times New Roman" w:eastAsia="Times New Roman" w:hAnsi="Times New Roman" w:cs="Times New Roman"/>
          <w:sz w:val="24"/>
          <w:szCs w:val="24"/>
          <w:lang w:eastAsia="pl-PL"/>
        </w:rPr>
        <w:b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sectPr w:rsidR="00425B8B" w:rsidRPr="00425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A37F4"/>
    <w:multiLevelType w:val="hybridMultilevel"/>
    <w:tmpl w:val="8460D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7CB5D98"/>
    <w:multiLevelType w:val="hybridMultilevel"/>
    <w:tmpl w:val="E79E2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8492614"/>
    <w:multiLevelType w:val="hybridMultilevel"/>
    <w:tmpl w:val="0846E2C6"/>
    <w:lvl w:ilvl="0" w:tplc="CF0ECA30">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8B"/>
    <w:rsid w:val="00425B8B"/>
    <w:rsid w:val="00741B4B"/>
    <w:rsid w:val="007B44B4"/>
    <w:rsid w:val="008B1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4CBA3-9E2A-43F2-BB44-6AB260D9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25B8B"/>
    <w:pPr>
      <w:ind w:left="720"/>
      <w:contextualSpacing/>
    </w:pPr>
  </w:style>
  <w:style w:type="character" w:customStyle="1" w:styleId="ng-binding">
    <w:name w:val="ng-binding"/>
    <w:basedOn w:val="Domylnaczcionkaakapitu"/>
    <w:rsid w:val="00425B8B"/>
  </w:style>
  <w:style w:type="character" w:styleId="Pogrubienie">
    <w:name w:val="Strong"/>
    <w:basedOn w:val="Domylnaczcionkaakapitu"/>
    <w:uiPriority w:val="22"/>
    <w:qFormat/>
    <w:rsid w:val="00425B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2174</Words>
  <Characters>13048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Lucjana Soron</dc:creator>
  <cp:keywords/>
  <dc:description/>
  <cp:lastModifiedBy>Lucjana Soron</cp:lastModifiedBy>
  <cp:revision>2</cp:revision>
  <dcterms:created xsi:type="dcterms:W3CDTF">2020-03-25T13:13:00Z</dcterms:created>
  <dcterms:modified xsi:type="dcterms:W3CDTF">2020-03-25T13:26:00Z</dcterms:modified>
</cp:coreProperties>
</file>